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E2C" w:rsidRPr="002E4C34" w:rsidRDefault="00C0640E" w:rsidP="00C0640E">
      <w:pPr>
        <w:jc w:val="both"/>
        <w:rPr>
          <w:rFonts w:ascii="Times New Roman" w:hAnsi="Times New Roman" w:cs="Times New Roman"/>
          <w:sz w:val="28"/>
          <w:szCs w:val="28"/>
        </w:rPr>
      </w:pPr>
      <w:r w:rsidRPr="002E4C34">
        <w:rPr>
          <w:rFonts w:ascii="Times New Roman" w:hAnsi="Times New Roman" w:cs="Times New Roman"/>
          <w:sz w:val="28"/>
          <w:szCs w:val="28"/>
        </w:rPr>
        <w:t>Написать, изучить:</w:t>
      </w:r>
      <w:r w:rsidR="002E4C34" w:rsidRPr="002E4C34">
        <w:rPr>
          <w:rFonts w:ascii="Times New Roman" w:hAnsi="Times New Roman" w:cs="Times New Roman"/>
          <w:sz w:val="28"/>
          <w:szCs w:val="28"/>
        </w:rPr>
        <w:t xml:space="preserve"> Лабораторная работа 4. </w:t>
      </w:r>
      <w:r w:rsidR="002E4C34" w:rsidRPr="002E4C34">
        <w:rPr>
          <w:rFonts w:ascii="Times New Roman" w:hAnsi="Times New Roman" w:cs="Times New Roman"/>
          <w:b/>
          <w:sz w:val="28"/>
          <w:szCs w:val="28"/>
        </w:rPr>
        <w:t>Определение конусности внутреннего инструментально</w:t>
      </w:r>
      <w:r w:rsidR="002E4C34">
        <w:rPr>
          <w:rFonts w:ascii="Times New Roman" w:hAnsi="Times New Roman" w:cs="Times New Roman"/>
          <w:b/>
          <w:sz w:val="28"/>
          <w:szCs w:val="28"/>
        </w:rPr>
        <w:t>го конуса с помощью двух шарик</w:t>
      </w:r>
      <w:r w:rsidR="002E4C34" w:rsidRPr="002E4C34">
        <w:rPr>
          <w:rFonts w:ascii="Times New Roman" w:hAnsi="Times New Roman" w:cs="Times New Roman"/>
          <w:b/>
          <w:sz w:val="28"/>
          <w:szCs w:val="28"/>
        </w:rPr>
        <w:t>ов</w:t>
      </w:r>
      <w:r w:rsidR="002E4C34" w:rsidRPr="002E4C34">
        <w:rPr>
          <w:rFonts w:ascii="Times New Roman" w:hAnsi="Times New Roman" w:cs="Times New Roman"/>
          <w:sz w:val="28"/>
          <w:szCs w:val="28"/>
        </w:rPr>
        <w:t>, стр. 73 – 75</w:t>
      </w:r>
      <w:r w:rsidRPr="002E4C34">
        <w:rPr>
          <w:rFonts w:ascii="Times New Roman" w:hAnsi="Times New Roman" w:cs="Times New Roman"/>
          <w:sz w:val="28"/>
          <w:szCs w:val="28"/>
        </w:rPr>
        <w:t>.</w:t>
      </w:r>
    </w:p>
    <w:p w:rsidR="002E4C34" w:rsidRPr="002E4C34" w:rsidRDefault="002E4C3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4C34" w:rsidRPr="002E4C34" w:rsidSect="00EE5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0640E"/>
    <w:rsid w:val="000A16D4"/>
    <w:rsid w:val="000A1E2C"/>
    <w:rsid w:val="002E4C34"/>
    <w:rsid w:val="00C0640E"/>
    <w:rsid w:val="00E16BF6"/>
    <w:rsid w:val="00EE5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Препод</cp:lastModifiedBy>
  <cp:revision>4</cp:revision>
  <dcterms:created xsi:type="dcterms:W3CDTF">2024-10-05T11:29:00Z</dcterms:created>
  <dcterms:modified xsi:type="dcterms:W3CDTF">2024-10-10T09:15:00Z</dcterms:modified>
</cp:coreProperties>
</file>